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03F7" w14:textId="2B737C50" w:rsidR="00C50FD4" w:rsidRPr="00014652" w:rsidRDefault="00841450" w:rsidP="00014652">
      <w:pPr>
        <w:jc w:val="center"/>
        <w:rPr>
          <w:b/>
        </w:rPr>
      </w:pPr>
      <w:r>
        <w:rPr>
          <w:rFonts w:ascii="Calibri" w:hAnsi="Calibri"/>
          <w:b/>
          <w:noProof/>
          <w:lang w:val="en-CA" w:eastAsia="en-CA"/>
        </w:rPr>
        <w:drawing>
          <wp:anchor distT="0" distB="0" distL="114300" distR="114300" simplePos="0" relativeHeight="251659264" behindDoc="0" locked="0" layoutInCell="1" allowOverlap="1" wp14:anchorId="32B744AE" wp14:editId="43973C30">
            <wp:simplePos x="0" y="0"/>
            <wp:positionH relativeFrom="column">
              <wp:posOffset>79375</wp:posOffset>
            </wp:positionH>
            <wp:positionV relativeFrom="paragraph">
              <wp:posOffset>66675</wp:posOffset>
            </wp:positionV>
            <wp:extent cx="1063625" cy="733425"/>
            <wp:effectExtent l="0" t="0" r="3175" b="3175"/>
            <wp:wrapTight wrapText="bothSides">
              <wp:wrapPolygon edited="0">
                <wp:start x="0" y="0"/>
                <wp:lineTo x="0" y="20945"/>
                <wp:lineTo x="21149" y="20945"/>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733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3236F">
        <w:rPr>
          <w:b/>
        </w:rPr>
        <w:t xml:space="preserve"> </w:t>
      </w:r>
      <w:r w:rsidR="001140B6">
        <w:rPr>
          <w:b/>
        </w:rPr>
        <w:t>Reappointment, Promotions and/or</w:t>
      </w:r>
      <w:r w:rsidR="00014652" w:rsidRPr="00014652">
        <w:rPr>
          <w:b/>
        </w:rPr>
        <w:t xml:space="preserve"> Tenure Committee</w:t>
      </w:r>
    </w:p>
    <w:p w14:paraId="1461FD0A" w14:textId="77777777" w:rsidR="00014652" w:rsidRDefault="00014652" w:rsidP="00014652">
      <w:pPr>
        <w:jc w:val="center"/>
        <w:rPr>
          <w:b/>
        </w:rPr>
      </w:pPr>
      <w:r w:rsidRPr="00014652">
        <w:rPr>
          <w:b/>
        </w:rPr>
        <w:t>Terms of Reference</w:t>
      </w:r>
    </w:p>
    <w:p w14:paraId="0E35281A" w14:textId="77777777" w:rsidR="00014652" w:rsidRDefault="00014652" w:rsidP="00014652">
      <w:pPr>
        <w:jc w:val="center"/>
        <w:rPr>
          <w:b/>
        </w:rPr>
      </w:pPr>
    </w:p>
    <w:p w14:paraId="28501B27" w14:textId="71660285" w:rsidR="00014652" w:rsidRPr="0097541F" w:rsidRDefault="00841450" w:rsidP="00014652">
      <w:pPr>
        <w:jc w:val="center"/>
        <w:rPr>
          <w:b/>
        </w:rPr>
      </w:pPr>
      <w:r>
        <w:rPr>
          <w:b/>
        </w:rPr>
        <w:t xml:space="preserve">DEPARTMENT OF </w:t>
      </w:r>
      <w:r w:rsidR="001140B6">
        <w:rPr>
          <w:b/>
        </w:rPr>
        <w:fldChar w:fldCharType="begin">
          <w:ffData>
            <w:name w:val="Text1"/>
            <w:enabled/>
            <w:calcOnExit w:val="0"/>
            <w:textInput/>
          </w:ffData>
        </w:fldChar>
      </w:r>
      <w:bookmarkStart w:id="0" w:name="Text1"/>
      <w:r w:rsidR="001140B6">
        <w:rPr>
          <w:b/>
        </w:rPr>
        <w:instrText xml:space="preserve"> FORMTEXT </w:instrText>
      </w:r>
      <w:r w:rsidR="001140B6">
        <w:rPr>
          <w:b/>
        </w:rPr>
      </w:r>
      <w:r w:rsidR="001140B6">
        <w:rPr>
          <w:b/>
        </w:rPr>
        <w:fldChar w:fldCharType="separate"/>
      </w:r>
      <w:r w:rsidR="001140B6">
        <w:rPr>
          <w:b/>
          <w:noProof/>
        </w:rPr>
        <w:t> </w:t>
      </w:r>
      <w:r w:rsidR="001140B6">
        <w:rPr>
          <w:b/>
          <w:noProof/>
        </w:rPr>
        <w:t> </w:t>
      </w:r>
      <w:r w:rsidR="001140B6">
        <w:rPr>
          <w:b/>
          <w:noProof/>
        </w:rPr>
        <w:t> </w:t>
      </w:r>
      <w:r w:rsidR="001140B6">
        <w:rPr>
          <w:b/>
          <w:noProof/>
        </w:rPr>
        <w:t> </w:t>
      </w:r>
      <w:r w:rsidR="001140B6">
        <w:rPr>
          <w:b/>
          <w:noProof/>
        </w:rPr>
        <w:t> </w:t>
      </w:r>
      <w:r w:rsidR="001140B6">
        <w:rPr>
          <w:b/>
        </w:rPr>
        <w:fldChar w:fldCharType="end"/>
      </w:r>
      <w:bookmarkEnd w:id="0"/>
    </w:p>
    <w:p w14:paraId="242E795E" w14:textId="77777777" w:rsidR="00014652" w:rsidRDefault="00014652" w:rsidP="00014652">
      <w:pPr>
        <w:jc w:val="center"/>
        <w:rPr>
          <w:b/>
          <w:u w:val="single"/>
        </w:rPr>
      </w:pPr>
    </w:p>
    <w:p w14:paraId="1BECD4A8" w14:textId="77777777" w:rsidR="00841450" w:rsidRDefault="00841450" w:rsidP="009018EA">
      <w:pPr>
        <w:pBdr>
          <w:bottom w:val="single" w:sz="6" w:space="1" w:color="auto"/>
        </w:pBdr>
        <w:rPr>
          <w:b/>
          <w:u w:val="single"/>
        </w:rPr>
      </w:pPr>
    </w:p>
    <w:p w14:paraId="728AAE35" w14:textId="77777777" w:rsidR="00A20506" w:rsidRDefault="00A20506" w:rsidP="009018EA">
      <w:pPr>
        <w:rPr>
          <w:b/>
          <w:u w:val="single"/>
        </w:rPr>
      </w:pPr>
    </w:p>
    <w:p w14:paraId="76305D09" w14:textId="6AE72F8A" w:rsidR="009018EA" w:rsidRPr="001140B6" w:rsidRDefault="009018EA" w:rsidP="001140B6">
      <w:pPr>
        <w:pStyle w:val="ListParagraph"/>
        <w:numPr>
          <w:ilvl w:val="0"/>
          <w:numId w:val="3"/>
        </w:numPr>
        <w:rPr>
          <w:b/>
          <w:u w:val="single"/>
        </w:rPr>
      </w:pPr>
      <w:r w:rsidRPr="001140B6">
        <w:rPr>
          <w:b/>
          <w:u w:val="single"/>
        </w:rPr>
        <w:t>University Senate Policies</w:t>
      </w:r>
    </w:p>
    <w:p w14:paraId="3793D211" w14:textId="77777777" w:rsidR="00841450" w:rsidRDefault="00841450" w:rsidP="00014652"/>
    <w:p w14:paraId="25F2C897" w14:textId="3D5AD57F" w:rsidR="00014652" w:rsidRDefault="00014652" w:rsidP="00014652">
      <w:pPr>
        <w:rPr>
          <w:rStyle w:val="Hyperlink"/>
        </w:rPr>
      </w:pPr>
      <w:r>
        <w:t xml:space="preserve">The role, responsibilities and principles of a Reappointment, Promotions &amp; Tenure Committee </w:t>
      </w:r>
      <w:r w:rsidR="00101D83">
        <w:t xml:space="preserve">(RPTC) </w:t>
      </w:r>
      <w:r>
        <w:t xml:space="preserve">have been established by the University Senate and may be found </w:t>
      </w:r>
      <w:r w:rsidR="00841450">
        <w:t>at the following web addresses</w:t>
      </w:r>
      <w:r>
        <w:t>:</w:t>
      </w:r>
      <w:r>
        <w:br/>
      </w:r>
      <w:r>
        <w:br/>
      </w:r>
      <w:hyperlink r:id="rId9" w:history="1">
        <w:r w:rsidR="00400F0A">
          <w:rPr>
            <w:rStyle w:val="Hyperlink"/>
          </w:rPr>
          <w:t>https://www.queensu.ca/secretariat/policies/senate/st</w:t>
        </w:r>
        <w:r w:rsidR="00400F0A">
          <w:rPr>
            <w:rStyle w:val="Hyperlink"/>
          </w:rPr>
          <w:t>a</w:t>
        </w:r>
        <w:r w:rsidR="00400F0A">
          <w:rPr>
            <w:rStyle w:val="Hyperlink"/>
          </w:rPr>
          <w:t>tement-promotion-policy</w:t>
        </w:r>
      </w:hyperlink>
    </w:p>
    <w:p w14:paraId="60BD393C" w14:textId="77777777" w:rsidR="001B1019" w:rsidRDefault="001B1019" w:rsidP="00014652">
      <w:pPr>
        <w:rPr>
          <w:rStyle w:val="Hyperlink"/>
        </w:rPr>
      </w:pPr>
    </w:p>
    <w:p w14:paraId="6E062098" w14:textId="6866A537" w:rsidR="00014652" w:rsidRDefault="001B1019" w:rsidP="00014652">
      <w:hyperlink r:id="rId10" w:history="1">
        <w:r w:rsidR="00400F0A">
          <w:rPr>
            <w:rStyle w:val="Hyperlink"/>
          </w:rPr>
          <w:t>https://www.queensu.ca/sec</w:t>
        </w:r>
        <w:r w:rsidR="00400F0A">
          <w:rPr>
            <w:rStyle w:val="Hyperlink"/>
          </w:rPr>
          <w:t>r</w:t>
        </w:r>
        <w:r w:rsidR="00400F0A">
          <w:rPr>
            <w:rStyle w:val="Hyperlink"/>
          </w:rPr>
          <w:t>etariat/policies/senate/regulations-governing-appointment-renewal-appointment-tenure-and-termination</w:t>
        </w:r>
      </w:hyperlink>
    </w:p>
    <w:p w14:paraId="44DD2C1C" w14:textId="77777777" w:rsidR="00400F0A" w:rsidRDefault="00400F0A" w:rsidP="00014652"/>
    <w:p w14:paraId="5B4698C1" w14:textId="5E52B1D3" w:rsidR="00AF0A1A" w:rsidRDefault="00101D83" w:rsidP="00014652">
      <w:r>
        <w:t>This Committee serves as an advisory to the Head, Department of</w:t>
      </w:r>
      <w:r w:rsidR="001140B6">
        <w:t xml:space="preserve"> </w:t>
      </w:r>
      <w:r w:rsidR="001140B6">
        <w:fldChar w:fldCharType="begin">
          <w:ffData>
            <w:name w:val="Text2"/>
            <w:enabled/>
            <w:calcOnExit w:val="0"/>
            <w:textInput/>
          </w:ffData>
        </w:fldChar>
      </w:r>
      <w:bookmarkStart w:id="1" w:name="Text2"/>
      <w:r w:rsidR="001140B6">
        <w:instrText xml:space="preserve"> FORMTEXT </w:instrText>
      </w:r>
      <w:r w:rsidR="001140B6">
        <w:fldChar w:fldCharType="separate"/>
      </w:r>
      <w:r w:rsidR="001140B6">
        <w:rPr>
          <w:noProof/>
        </w:rPr>
        <w:t> </w:t>
      </w:r>
      <w:r w:rsidR="001140B6">
        <w:rPr>
          <w:noProof/>
        </w:rPr>
        <w:t> </w:t>
      </w:r>
      <w:r w:rsidR="001140B6">
        <w:rPr>
          <w:noProof/>
        </w:rPr>
        <w:t> </w:t>
      </w:r>
      <w:r w:rsidR="001140B6">
        <w:rPr>
          <w:noProof/>
        </w:rPr>
        <w:t> </w:t>
      </w:r>
      <w:r w:rsidR="001140B6">
        <w:rPr>
          <w:noProof/>
        </w:rPr>
        <w:t> </w:t>
      </w:r>
      <w:r w:rsidR="001140B6">
        <w:fldChar w:fldCharType="end"/>
      </w:r>
      <w:bookmarkEnd w:id="1"/>
      <w:r w:rsidR="001140B6">
        <w:t xml:space="preserve"> </w:t>
      </w:r>
      <w:r>
        <w:t xml:space="preserve">.  Further, this Committee submits its own recommendations for each application. </w:t>
      </w:r>
      <w:r w:rsidR="00014652">
        <w:t xml:space="preserve">In addition, the Department of </w:t>
      </w:r>
      <w:r w:rsidR="001140B6">
        <w:fldChar w:fldCharType="begin">
          <w:ffData>
            <w:name w:val="Text3"/>
            <w:enabled/>
            <w:calcOnExit w:val="0"/>
            <w:textInput/>
          </w:ffData>
        </w:fldChar>
      </w:r>
      <w:bookmarkStart w:id="2" w:name="Text3"/>
      <w:r w:rsidR="001140B6">
        <w:instrText xml:space="preserve"> FORMTEXT </w:instrText>
      </w:r>
      <w:r w:rsidR="001140B6">
        <w:fldChar w:fldCharType="separate"/>
      </w:r>
      <w:r w:rsidR="001140B6">
        <w:rPr>
          <w:noProof/>
        </w:rPr>
        <w:t> </w:t>
      </w:r>
      <w:r w:rsidR="001140B6">
        <w:rPr>
          <w:noProof/>
        </w:rPr>
        <w:t> </w:t>
      </w:r>
      <w:r w:rsidR="001140B6">
        <w:rPr>
          <w:noProof/>
        </w:rPr>
        <w:t> </w:t>
      </w:r>
      <w:r w:rsidR="001140B6">
        <w:rPr>
          <w:noProof/>
        </w:rPr>
        <w:t> </w:t>
      </w:r>
      <w:r w:rsidR="001140B6">
        <w:rPr>
          <w:noProof/>
        </w:rPr>
        <w:t> </w:t>
      </w:r>
      <w:r w:rsidR="001140B6">
        <w:fldChar w:fldCharType="end"/>
      </w:r>
      <w:bookmarkEnd w:id="2"/>
      <w:r w:rsidR="00014652">
        <w:t xml:space="preserve"> has established </w:t>
      </w:r>
      <w:r w:rsidR="00841450">
        <w:t>additional measures, inline with University Senate Policies, which are outlined in the following sections.</w:t>
      </w:r>
      <w:r w:rsidR="001140B6">
        <w:br/>
      </w:r>
    </w:p>
    <w:p w14:paraId="083E2205" w14:textId="094BC82C" w:rsidR="00AB287A" w:rsidRPr="001140B6" w:rsidRDefault="00AB287A" w:rsidP="001140B6">
      <w:pPr>
        <w:pStyle w:val="ListParagraph"/>
        <w:numPr>
          <w:ilvl w:val="0"/>
          <w:numId w:val="3"/>
        </w:numPr>
        <w:rPr>
          <w:b/>
          <w:u w:val="single"/>
        </w:rPr>
      </w:pPr>
      <w:r w:rsidRPr="001140B6">
        <w:rPr>
          <w:b/>
          <w:u w:val="single"/>
        </w:rPr>
        <w:t>Term</w:t>
      </w:r>
    </w:p>
    <w:p w14:paraId="52ABD562" w14:textId="77777777" w:rsidR="00AB287A" w:rsidRDefault="00AB287A" w:rsidP="00014652">
      <w:pPr>
        <w:rPr>
          <w:b/>
          <w:u w:val="single"/>
        </w:rPr>
      </w:pPr>
    </w:p>
    <w:p w14:paraId="2525F9F4" w14:textId="41082A54" w:rsidR="00AB287A" w:rsidRDefault="004429B9" w:rsidP="00014652">
      <w:r w:rsidRPr="004429B9">
        <w:rPr>
          <w:i/>
        </w:rPr>
        <w:t xml:space="preserve">[Sample verbiage </w:t>
      </w:r>
      <w:r>
        <w:rPr>
          <w:i/>
        </w:rPr>
        <w:t>for</w:t>
      </w:r>
      <w:r w:rsidRPr="004429B9">
        <w:rPr>
          <w:i/>
        </w:rPr>
        <w:t xml:space="preserve"> process for nominations]</w:t>
      </w:r>
      <w:r>
        <w:t xml:space="preserve"> </w:t>
      </w:r>
      <w:r w:rsidR="00A54F89">
        <w:t>Nominations for members to serve on the RPTC may be made to the Head, Department of Medicine, Deputy Head or Division Chair.  Self-nominations will also be accepted.</w:t>
      </w:r>
      <w:r w:rsidR="006715A9">
        <w:t xml:space="preserve">  </w:t>
      </w:r>
      <w:r w:rsidR="00A54F89">
        <w:t>Upon election, m</w:t>
      </w:r>
      <w:r w:rsidR="00AB287A">
        <w:t xml:space="preserve">embers shall serve on the </w:t>
      </w:r>
      <w:r w:rsidR="00A54F89">
        <w:t>RPTC</w:t>
      </w:r>
      <w:r w:rsidR="00AB287A">
        <w:t xml:space="preserve"> for a period of</w:t>
      </w:r>
      <w:r w:rsidR="00AF0A1A">
        <w:t xml:space="preserve"> no less than 1 year </w:t>
      </w:r>
      <w:r w:rsidR="006715A9">
        <w:t>up to</w:t>
      </w:r>
      <w:r w:rsidR="00AB287A">
        <w:t xml:space="preserve"> 5 years</w:t>
      </w:r>
      <w:r w:rsidR="006715A9">
        <w:t>, where upon reappointment or re-election is required.</w:t>
      </w:r>
    </w:p>
    <w:p w14:paraId="0F72CFA4" w14:textId="77777777" w:rsidR="00AF0A1A" w:rsidRDefault="00AF0A1A" w:rsidP="00014652"/>
    <w:p w14:paraId="57FDFB85" w14:textId="25C7E5B7" w:rsidR="00AF0A1A" w:rsidRDefault="00AF0A1A" w:rsidP="00014652">
      <w:r>
        <w:t xml:space="preserve">Should a member be unable to fulfill their commitment to the </w:t>
      </w:r>
      <w:r w:rsidR="006715A9">
        <w:t>C</w:t>
      </w:r>
      <w:r w:rsidR="004429B9">
        <w:t>ommittee</w:t>
      </w:r>
      <w:r>
        <w:t>, they must bring it to the attention of the Chair as soon as possible so alternate arrangements may be made, if necessary.</w:t>
      </w:r>
    </w:p>
    <w:p w14:paraId="63BF3930" w14:textId="77777777" w:rsidR="00A20506" w:rsidRDefault="00A20506" w:rsidP="00014652"/>
    <w:p w14:paraId="48EDABF7" w14:textId="239FD5CE" w:rsidR="00014652" w:rsidRPr="004429B9" w:rsidRDefault="00014652" w:rsidP="004429B9">
      <w:pPr>
        <w:pStyle w:val="ListParagraph"/>
        <w:numPr>
          <w:ilvl w:val="0"/>
          <w:numId w:val="3"/>
        </w:numPr>
        <w:rPr>
          <w:b/>
          <w:u w:val="single"/>
        </w:rPr>
      </w:pPr>
      <w:r w:rsidRPr="004429B9">
        <w:rPr>
          <w:b/>
          <w:u w:val="single"/>
        </w:rPr>
        <w:t>Confidentiality</w:t>
      </w:r>
    </w:p>
    <w:p w14:paraId="60EAF1C7" w14:textId="77777777" w:rsidR="00014652" w:rsidRDefault="00014652" w:rsidP="00014652">
      <w:pPr>
        <w:rPr>
          <w:b/>
          <w:u w:val="single"/>
        </w:rPr>
      </w:pPr>
    </w:p>
    <w:p w14:paraId="1A4213E3" w14:textId="6841BE31" w:rsidR="00A20506" w:rsidRDefault="00014652" w:rsidP="00014652">
      <w:r>
        <w:t xml:space="preserve">All members will treat the proceedings of the </w:t>
      </w:r>
      <w:r w:rsidR="004429B9">
        <w:fldChar w:fldCharType="begin">
          <w:ffData>
            <w:name w:val="Text4"/>
            <w:enabled/>
            <w:calcOnExit w:val="0"/>
            <w:textInput/>
          </w:ffData>
        </w:fldChar>
      </w:r>
      <w:bookmarkStart w:id="3" w:name="Text4"/>
      <w:r w:rsidR="004429B9">
        <w:instrText xml:space="preserve"> FORMTEXT </w:instrText>
      </w:r>
      <w:r w:rsidR="004429B9">
        <w:fldChar w:fldCharType="separate"/>
      </w:r>
      <w:r w:rsidR="004429B9">
        <w:rPr>
          <w:noProof/>
        </w:rPr>
        <w:t> </w:t>
      </w:r>
      <w:r w:rsidR="004429B9">
        <w:rPr>
          <w:noProof/>
        </w:rPr>
        <w:t> </w:t>
      </w:r>
      <w:r w:rsidR="004429B9">
        <w:rPr>
          <w:noProof/>
        </w:rPr>
        <w:t> </w:t>
      </w:r>
      <w:r w:rsidR="004429B9">
        <w:rPr>
          <w:noProof/>
        </w:rPr>
        <w:t> </w:t>
      </w:r>
      <w:r w:rsidR="004429B9">
        <w:rPr>
          <w:noProof/>
        </w:rPr>
        <w:t> </w:t>
      </w:r>
      <w:r w:rsidR="004429B9">
        <w:fldChar w:fldCharType="end"/>
      </w:r>
      <w:bookmarkEnd w:id="3"/>
      <w:r w:rsidR="004429B9">
        <w:t xml:space="preserve"> </w:t>
      </w:r>
      <w:r w:rsidR="006715A9">
        <w:t>C</w:t>
      </w:r>
      <w:r w:rsidR="004429B9">
        <w:t>ommittee</w:t>
      </w:r>
      <w:r>
        <w:t xml:space="preserve"> in confidence.</w:t>
      </w:r>
      <w:r w:rsidR="00AF0A1A">
        <w:t xml:space="preserve">  </w:t>
      </w:r>
    </w:p>
    <w:p w14:paraId="7C721E46" w14:textId="77777777" w:rsidR="00A20506" w:rsidRDefault="00A20506" w:rsidP="00014652"/>
    <w:p w14:paraId="304A5156" w14:textId="740199B1" w:rsidR="00014652" w:rsidRDefault="00AF0A1A" w:rsidP="00014652">
      <w:r>
        <w:t xml:space="preserve">This is a closed committee and no other parties will be admitted to the meetings once they have been called to order.  </w:t>
      </w:r>
      <w:r w:rsidR="00014652">
        <w:t xml:space="preserve"> All materials and submitted documentation will be shared via a secure web site and will be password protected.</w:t>
      </w:r>
      <w:r w:rsidR="0053236F">
        <w:t xml:space="preserve">  Applications and any related materials are to be held in confidence.</w:t>
      </w:r>
    </w:p>
    <w:p w14:paraId="2E1F1541" w14:textId="77777777" w:rsidR="00014652" w:rsidRDefault="00014652" w:rsidP="00014652"/>
    <w:p w14:paraId="141D7592" w14:textId="77777777" w:rsidR="00BA0453" w:rsidRDefault="00BA0453" w:rsidP="00014652"/>
    <w:p w14:paraId="6D8661FE" w14:textId="77777777" w:rsidR="00BA0453" w:rsidRDefault="00BA0453" w:rsidP="00014652">
      <w:bookmarkStart w:id="4" w:name="_GoBack"/>
      <w:bookmarkEnd w:id="4"/>
    </w:p>
    <w:p w14:paraId="797F1D40" w14:textId="66A506E4" w:rsidR="00014652" w:rsidRPr="004429B9" w:rsidRDefault="00014652" w:rsidP="004429B9">
      <w:pPr>
        <w:pStyle w:val="ListParagraph"/>
        <w:numPr>
          <w:ilvl w:val="0"/>
          <w:numId w:val="3"/>
        </w:numPr>
        <w:rPr>
          <w:b/>
          <w:u w:val="single"/>
        </w:rPr>
      </w:pPr>
      <w:r w:rsidRPr="004429B9">
        <w:rPr>
          <w:b/>
          <w:u w:val="single"/>
        </w:rPr>
        <w:t>Duties</w:t>
      </w:r>
    </w:p>
    <w:p w14:paraId="1C921AC3" w14:textId="77777777" w:rsidR="00014652" w:rsidRDefault="00014652" w:rsidP="00014652">
      <w:pPr>
        <w:rPr>
          <w:b/>
          <w:u w:val="single"/>
        </w:rPr>
      </w:pPr>
    </w:p>
    <w:p w14:paraId="746CE2CE" w14:textId="2179C158" w:rsidR="00046E06" w:rsidRDefault="001270CA" w:rsidP="0097541F">
      <w:r w:rsidRPr="001270CA">
        <w:rPr>
          <w:b/>
          <w:i/>
        </w:rPr>
        <w:t>[For QUFA]</w:t>
      </w:r>
      <w:r>
        <w:t xml:space="preserve"> </w:t>
      </w:r>
      <w:r w:rsidR="00400F0A">
        <w:t>M</w:t>
      </w:r>
      <w:r w:rsidR="00046E06">
        <w:t xml:space="preserve">embers of the </w:t>
      </w:r>
      <w:r w:rsidR="004429B9">
        <w:t xml:space="preserve">QUFA </w:t>
      </w:r>
      <w:r w:rsidR="004429B9">
        <w:fldChar w:fldCharType="begin">
          <w:ffData>
            <w:name w:val="Text5"/>
            <w:enabled/>
            <w:calcOnExit w:val="0"/>
            <w:textInput/>
          </w:ffData>
        </w:fldChar>
      </w:r>
      <w:bookmarkStart w:id="5" w:name="Text5"/>
      <w:r w:rsidR="004429B9">
        <w:instrText xml:space="preserve"> FORMTEXT </w:instrText>
      </w:r>
      <w:r w:rsidR="004429B9">
        <w:fldChar w:fldCharType="separate"/>
      </w:r>
      <w:r w:rsidR="004429B9">
        <w:rPr>
          <w:noProof/>
        </w:rPr>
        <w:t> </w:t>
      </w:r>
      <w:r w:rsidR="004429B9">
        <w:rPr>
          <w:noProof/>
        </w:rPr>
        <w:t> </w:t>
      </w:r>
      <w:r w:rsidR="004429B9">
        <w:rPr>
          <w:noProof/>
        </w:rPr>
        <w:t> </w:t>
      </w:r>
      <w:r w:rsidR="004429B9">
        <w:rPr>
          <w:noProof/>
        </w:rPr>
        <w:t> </w:t>
      </w:r>
      <w:r w:rsidR="004429B9">
        <w:rPr>
          <w:noProof/>
        </w:rPr>
        <w:t> </w:t>
      </w:r>
      <w:r w:rsidR="004429B9">
        <w:fldChar w:fldCharType="end"/>
      </w:r>
      <w:bookmarkEnd w:id="5"/>
      <w:r w:rsidR="004429B9">
        <w:t xml:space="preserve"> </w:t>
      </w:r>
      <w:r w:rsidR="006715A9">
        <w:t>C</w:t>
      </w:r>
      <w:r w:rsidR="004429B9">
        <w:t>ommittee</w:t>
      </w:r>
      <w:r w:rsidR="00046E06">
        <w:t xml:space="preserve"> </w:t>
      </w:r>
      <w:r w:rsidR="00400F0A">
        <w:t xml:space="preserve">(excluding students) </w:t>
      </w:r>
      <w:r w:rsidR="00046E06">
        <w:t xml:space="preserve">must complete </w:t>
      </w:r>
      <w:r w:rsidR="00400F0A">
        <w:t xml:space="preserve">within the previous ten years, </w:t>
      </w:r>
      <w:r w:rsidR="00046E06">
        <w:t>a familiarization and training workshop with respect to employment equity before participating in the process</w:t>
      </w:r>
      <w:r w:rsidR="006715A9">
        <w:t>.</w:t>
      </w:r>
      <w:r w:rsidR="00400F0A">
        <w:t xml:space="preserve"> </w:t>
      </w:r>
    </w:p>
    <w:p w14:paraId="3ACB65FD" w14:textId="77777777" w:rsidR="0053236F" w:rsidRDefault="0053236F" w:rsidP="00014652"/>
    <w:p w14:paraId="32C4AE40" w14:textId="441BC127" w:rsidR="001245BB" w:rsidRDefault="001270CA" w:rsidP="00014652">
      <w:r w:rsidRPr="001270CA">
        <w:rPr>
          <w:b/>
          <w:i/>
        </w:rPr>
        <w:t>[For</w:t>
      </w:r>
      <w:r w:rsidR="00400F0A">
        <w:rPr>
          <w:b/>
          <w:i/>
        </w:rPr>
        <w:t xml:space="preserve"> QUFA and Senate</w:t>
      </w:r>
      <w:r w:rsidRPr="001270CA">
        <w:rPr>
          <w:b/>
          <w:i/>
        </w:rPr>
        <w:t xml:space="preserve"> promotion] </w:t>
      </w:r>
      <w:r w:rsidR="006715A9">
        <w:t xml:space="preserve">Upon </w:t>
      </w:r>
      <w:r w:rsidR="001245BB">
        <w:t xml:space="preserve">review </w:t>
      </w:r>
      <w:r w:rsidR="006715A9">
        <w:t xml:space="preserve">of the </w:t>
      </w:r>
      <w:r w:rsidR="001245BB">
        <w:t xml:space="preserve">names of applicants to be considered for </w:t>
      </w:r>
      <w:r>
        <w:t xml:space="preserve">QUFA and Senate </w:t>
      </w:r>
      <w:r w:rsidR="001245BB">
        <w:t>promotion</w:t>
      </w:r>
      <w:r w:rsidR="006715A9">
        <w:t xml:space="preserve">, members of the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sidR="006715A9">
        <w:t>C</w:t>
      </w:r>
      <w:r>
        <w:t>ommittee</w:t>
      </w:r>
      <w:r w:rsidR="006715A9">
        <w:t xml:space="preserve"> are expected to </w:t>
      </w:r>
      <w:r w:rsidR="001245BB">
        <w:t>put forth names of potential referees for those applications</w:t>
      </w:r>
      <w:r w:rsidR="00F03F9C">
        <w:t>.</w:t>
      </w:r>
      <w:r w:rsidR="006715A9">
        <w:t xml:space="preserve">  The C</w:t>
      </w:r>
      <w:r>
        <w:t>ommittee</w:t>
      </w:r>
      <w:r w:rsidR="006715A9">
        <w:t xml:space="preserve"> should solicit potential referees from the applicant.  Names of the referees are not to be shared prior to the letters of reference being secured.  Direct supervisors and collaborators of the applicant may not submit letters of reference.  All letters of reference must adhere to the Conflict of Interest </w:t>
      </w:r>
      <w:r w:rsidR="00B94616">
        <w:t>policy, must be impartial and considered to be “</w:t>
      </w:r>
      <w:r w:rsidR="00B94616" w:rsidRPr="00400F0A">
        <w:rPr>
          <w:b/>
        </w:rPr>
        <w:t>at arm</w:t>
      </w:r>
      <w:r w:rsidR="00400F0A">
        <w:rPr>
          <w:b/>
        </w:rPr>
        <w:t>’</w:t>
      </w:r>
      <w:r w:rsidR="00B94616" w:rsidRPr="00400F0A">
        <w:rPr>
          <w:b/>
        </w:rPr>
        <w:t>s length</w:t>
      </w:r>
      <w:r w:rsidR="00B94616">
        <w:t>” of the applicant.</w:t>
      </w:r>
      <w:r>
        <w:t xml:space="preserve">  Please refer to the FHS RTP Reference Document for further clarification.</w:t>
      </w:r>
    </w:p>
    <w:p w14:paraId="3C171679" w14:textId="77777777" w:rsidR="001245BB" w:rsidRDefault="001245BB" w:rsidP="00014652"/>
    <w:p w14:paraId="2F04A2A9" w14:textId="12A0FCF5" w:rsidR="00E221F0" w:rsidRDefault="001245BB" w:rsidP="00014652">
      <w:r>
        <w:t xml:space="preserve">Members of the </w:t>
      </w:r>
      <w:r w:rsidR="001270CA">
        <w:fldChar w:fldCharType="begin">
          <w:ffData>
            <w:name w:val="Text7"/>
            <w:enabled/>
            <w:calcOnExit w:val="0"/>
            <w:textInput/>
          </w:ffData>
        </w:fldChar>
      </w:r>
      <w:bookmarkStart w:id="7" w:name="Text7"/>
      <w:r w:rsidR="001270CA">
        <w:instrText xml:space="preserve"> FORMTEXT </w:instrText>
      </w:r>
      <w:r w:rsidR="001270CA">
        <w:fldChar w:fldCharType="separate"/>
      </w:r>
      <w:r w:rsidR="001270CA">
        <w:rPr>
          <w:noProof/>
        </w:rPr>
        <w:t> </w:t>
      </w:r>
      <w:r w:rsidR="001270CA">
        <w:rPr>
          <w:noProof/>
        </w:rPr>
        <w:t> </w:t>
      </w:r>
      <w:r w:rsidR="001270CA">
        <w:rPr>
          <w:noProof/>
        </w:rPr>
        <w:t> </w:t>
      </w:r>
      <w:r w:rsidR="001270CA">
        <w:rPr>
          <w:noProof/>
        </w:rPr>
        <w:t> </w:t>
      </w:r>
      <w:r w:rsidR="001270CA">
        <w:rPr>
          <w:noProof/>
        </w:rPr>
        <w:t> </w:t>
      </w:r>
      <w:r w:rsidR="001270CA">
        <w:fldChar w:fldCharType="end"/>
      </w:r>
      <w:bookmarkEnd w:id="7"/>
      <w:r w:rsidR="001270CA">
        <w:t xml:space="preserve"> </w:t>
      </w:r>
      <w:r w:rsidR="006715A9">
        <w:t>C</w:t>
      </w:r>
      <w:r w:rsidR="001270CA">
        <w:t>ommittee</w:t>
      </w:r>
      <w:r>
        <w:t xml:space="preserve"> must review applications as submitted, actively participate in</w:t>
      </w:r>
      <w:r w:rsidR="007A0280">
        <w:t xml:space="preserve"> the meeting to review, provide meaningful discussions </w:t>
      </w:r>
      <w:r>
        <w:t>and make recommendations on applications in a professional manner and strictly adhering to rules of confidentiality.</w:t>
      </w:r>
      <w:r w:rsidR="00F03F9C">
        <w:t xml:space="preserve"> </w:t>
      </w:r>
    </w:p>
    <w:p w14:paraId="577D735B" w14:textId="77777777" w:rsidR="00E221F0" w:rsidRDefault="00E221F0" w:rsidP="00014652"/>
    <w:p w14:paraId="33DBA3F6" w14:textId="64FCC4AC" w:rsidR="001245BB" w:rsidRDefault="00F03F9C" w:rsidP="00014652">
      <w:r>
        <w:t xml:space="preserve">This Committee will meet in the fall of each year per timelines </w:t>
      </w:r>
      <w:r w:rsidR="001270CA" w:rsidRPr="00BA0453">
        <w:rPr>
          <w:b/>
          <w:i/>
        </w:rPr>
        <w:t>[</w:t>
      </w:r>
      <w:r w:rsidRPr="00BA0453">
        <w:rPr>
          <w:b/>
          <w:i/>
        </w:rPr>
        <w:t>set out by the Senate at Queen’s University</w:t>
      </w:r>
      <w:r w:rsidR="001270CA" w:rsidRPr="00BA0453">
        <w:rPr>
          <w:b/>
          <w:i/>
        </w:rPr>
        <w:t>]</w:t>
      </w:r>
      <w:r w:rsidR="006715A9">
        <w:t xml:space="preserve"> and</w:t>
      </w:r>
      <w:r w:rsidR="001270CA">
        <w:t>/</w:t>
      </w:r>
      <w:r w:rsidR="001270CA" w:rsidRPr="001270CA">
        <w:rPr>
          <w:b/>
        </w:rPr>
        <w:t>OR</w:t>
      </w:r>
      <w:r w:rsidR="006715A9">
        <w:t xml:space="preserve"> </w:t>
      </w:r>
      <w:r w:rsidR="001270CA" w:rsidRPr="001270CA">
        <w:rPr>
          <w:b/>
          <w:i/>
        </w:rPr>
        <w:t>[</w:t>
      </w:r>
      <w:r w:rsidR="006715A9" w:rsidRPr="001270CA">
        <w:rPr>
          <w:b/>
          <w:i/>
        </w:rPr>
        <w:t>as set out in the Collective Agreement</w:t>
      </w:r>
      <w:r w:rsidR="001270CA" w:rsidRPr="001270CA">
        <w:rPr>
          <w:b/>
          <w:i/>
        </w:rPr>
        <w:t>]</w:t>
      </w:r>
      <w:r>
        <w:t>.</w:t>
      </w:r>
      <w:r w:rsidR="00E221F0">
        <w:t xml:space="preserve">  Members are required to make themselves available with every effort to attend the meetings. </w:t>
      </w:r>
      <w:r w:rsidR="006715A9">
        <w:t xml:space="preserve"> If unable to attend the scheduled meeting, members are required to send a summary of their recommendations one day prior to that meeting.</w:t>
      </w:r>
    </w:p>
    <w:p w14:paraId="0D964D5A" w14:textId="77777777" w:rsidR="006628FE" w:rsidRDefault="006628FE" w:rsidP="006628FE"/>
    <w:p w14:paraId="03029FFC" w14:textId="3E0F3B38" w:rsidR="00E221F0" w:rsidRDefault="006715A9" w:rsidP="00014652">
      <w:r>
        <w:t>Quorum for the C</w:t>
      </w:r>
      <w:r w:rsidR="001270CA">
        <w:t>ommittee</w:t>
      </w:r>
      <w:r>
        <w:t xml:space="preserve"> will include the Chair</w:t>
      </w:r>
      <w:r w:rsidR="009A6200">
        <w:t xml:space="preserve"> and &gt;51% of the remaining membership.</w:t>
      </w:r>
    </w:p>
    <w:p w14:paraId="12D26478" w14:textId="77777777" w:rsidR="00B94616" w:rsidRDefault="00B94616" w:rsidP="00014652"/>
    <w:p w14:paraId="1A808254" w14:textId="77777777" w:rsidR="00400F0A" w:rsidRDefault="001270CA" w:rsidP="00400F0A">
      <w:r w:rsidRPr="001270CA">
        <w:rPr>
          <w:b/>
          <w:i/>
        </w:rPr>
        <w:t>[For QUFA]</w:t>
      </w:r>
      <w:r>
        <w:t xml:space="preserve"> </w:t>
      </w:r>
      <w:r w:rsidR="00B94616">
        <w:t>An Equity Officer will be appointed for each meeting of the RPTC from within the membership.</w:t>
      </w:r>
      <w:r w:rsidR="00400F0A">
        <w:t xml:space="preserve"> </w:t>
      </w:r>
      <w:r w:rsidR="00400F0A" w:rsidRPr="00400F0A">
        <w:t>The designated Employment Equity Representative (normally a member with tenure) must have participated in an additional Employment Equity Representative workshop</w:t>
      </w:r>
      <w:r w:rsidR="00400F0A">
        <w:t>.</w:t>
      </w:r>
    </w:p>
    <w:p w14:paraId="399E21F0" w14:textId="77777777" w:rsidR="00B94616" w:rsidRDefault="00B94616" w:rsidP="00014652"/>
    <w:p w14:paraId="5527061C" w14:textId="39BC8FD7" w:rsidR="001245BB" w:rsidRPr="009A6200" w:rsidRDefault="00B94616" w:rsidP="009A6200">
      <w:pPr>
        <w:pStyle w:val="ListParagraph"/>
        <w:numPr>
          <w:ilvl w:val="0"/>
          <w:numId w:val="3"/>
        </w:numPr>
        <w:rPr>
          <w:b/>
          <w:u w:val="single"/>
        </w:rPr>
      </w:pPr>
      <w:r w:rsidRPr="009A6200">
        <w:rPr>
          <w:b/>
          <w:u w:val="single"/>
        </w:rPr>
        <w:t>Conflict of Interest/Conflict of Commitment</w:t>
      </w:r>
    </w:p>
    <w:p w14:paraId="1DEFED11" w14:textId="77777777" w:rsidR="001245BB" w:rsidRDefault="001245BB" w:rsidP="00014652"/>
    <w:p w14:paraId="28147FC4" w14:textId="5C4929A0" w:rsidR="0053236F" w:rsidRDefault="0053236F" w:rsidP="00014652">
      <w:r>
        <w:t xml:space="preserve">Members of the </w:t>
      </w:r>
      <w:r w:rsidR="00B94616">
        <w:t>C</w:t>
      </w:r>
      <w:r w:rsidR="009A6200">
        <w:t>ommittee</w:t>
      </w:r>
      <w:r>
        <w:t xml:space="preserve"> may not serve as referees for any of the appointees.</w:t>
      </w:r>
    </w:p>
    <w:p w14:paraId="642D1C21" w14:textId="77777777" w:rsidR="00AB287A" w:rsidRDefault="00AB287A" w:rsidP="00014652"/>
    <w:p w14:paraId="6B6C34AA" w14:textId="023B23A2" w:rsidR="0050557D" w:rsidRDefault="002C329A" w:rsidP="00014652">
      <w:r>
        <w:t xml:space="preserve">Members of the </w:t>
      </w:r>
      <w:r w:rsidR="00B94616">
        <w:t>C</w:t>
      </w:r>
      <w:r w:rsidR="009A6200">
        <w:t>ommittee</w:t>
      </w:r>
      <w:r>
        <w:t xml:space="preserve"> must commit to providing an unbiased evaluation</w:t>
      </w:r>
      <w:r w:rsidR="00B94616">
        <w:t xml:space="preserve"> and recommendation based on the</w:t>
      </w:r>
      <w:r>
        <w:t xml:space="preserve"> merit of the application as submitted while maintaining the confidentiality of the </w:t>
      </w:r>
      <w:r w:rsidR="00B94616">
        <w:t>applicant</w:t>
      </w:r>
      <w:r>
        <w:t>.</w:t>
      </w:r>
    </w:p>
    <w:p w14:paraId="696CDD48" w14:textId="77777777" w:rsidR="002C329A" w:rsidRDefault="002C329A" w:rsidP="00014652"/>
    <w:p w14:paraId="7DFF7FE8" w14:textId="7C98E1CA" w:rsidR="002C329A" w:rsidRDefault="00DA63DC" w:rsidP="00014652">
      <w:r>
        <w:lastRenderedPageBreak/>
        <w:t>In reviewing the applications, no additional materials may be considered or requested outside of those submitted with the application.</w:t>
      </w:r>
      <w:r w:rsidR="00B94616">
        <w:t xml:space="preserve">  The Chair should confirm application packages are complete prior to submission to the C</w:t>
      </w:r>
      <w:r w:rsidR="009A6200">
        <w:t>ommittee</w:t>
      </w:r>
      <w:r w:rsidR="00B94616">
        <w:t>.</w:t>
      </w:r>
    </w:p>
    <w:p w14:paraId="0FC35AC1" w14:textId="77777777" w:rsidR="007A0280" w:rsidRDefault="007A0280" w:rsidP="00014652"/>
    <w:p w14:paraId="547D5F3A" w14:textId="25F6A66C" w:rsidR="007A0280" w:rsidRDefault="007A0280" w:rsidP="00014652">
      <w:r>
        <w:t xml:space="preserve">All discussions, deliberations and recommendations </w:t>
      </w:r>
      <w:r w:rsidR="00B617BF">
        <w:t xml:space="preserve">must be kept </w:t>
      </w:r>
      <w:r>
        <w:t>strictly confidential.</w:t>
      </w:r>
    </w:p>
    <w:p w14:paraId="68BB07FD" w14:textId="77777777" w:rsidR="007A0280" w:rsidRDefault="007A0280" w:rsidP="00014652"/>
    <w:p w14:paraId="1013D075" w14:textId="76E62871" w:rsidR="007A0280" w:rsidRPr="00E34FB7" w:rsidRDefault="003061A0" w:rsidP="00E34FB7">
      <w:pPr>
        <w:pStyle w:val="ListParagraph"/>
        <w:numPr>
          <w:ilvl w:val="0"/>
          <w:numId w:val="3"/>
        </w:numPr>
        <w:rPr>
          <w:b/>
          <w:u w:val="single"/>
        </w:rPr>
      </w:pPr>
      <w:r w:rsidRPr="00E34FB7">
        <w:rPr>
          <w:b/>
          <w:u w:val="single"/>
        </w:rPr>
        <w:t>Secretariat</w:t>
      </w:r>
    </w:p>
    <w:p w14:paraId="4C70DE4C" w14:textId="77777777" w:rsidR="00DA63DC" w:rsidRDefault="00DA63DC" w:rsidP="00014652"/>
    <w:p w14:paraId="4C0A67CC" w14:textId="5248F3F4" w:rsidR="003061A0" w:rsidRDefault="003061A0" w:rsidP="00014652">
      <w:r>
        <w:t xml:space="preserve">Department of </w:t>
      </w:r>
      <w:r w:rsidR="00E34FB7">
        <w:fldChar w:fldCharType="begin">
          <w:ffData>
            <w:name w:val="Text8"/>
            <w:enabled/>
            <w:calcOnExit w:val="0"/>
            <w:textInput/>
          </w:ffData>
        </w:fldChar>
      </w:r>
      <w:bookmarkStart w:id="8" w:name="Text8"/>
      <w:r w:rsidR="00E34FB7">
        <w:instrText xml:space="preserve"> FORMTEXT </w:instrText>
      </w:r>
      <w:r w:rsidR="00E34FB7">
        <w:fldChar w:fldCharType="separate"/>
      </w:r>
      <w:r w:rsidR="00E34FB7">
        <w:rPr>
          <w:noProof/>
        </w:rPr>
        <w:t> </w:t>
      </w:r>
      <w:r w:rsidR="00E34FB7">
        <w:rPr>
          <w:noProof/>
        </w:rPr>
        <w:t> </w:t>
      </w:r>
      <w:r w:rsidR="00E34FB7">
        <w:rPr>
          <w:noProof/>
        </w:rPr>
        <w:t> </w:t>
      </w:r>
      <w:r w:rsidR="00E34FB7">
        <w:rPr>
          <w:noProof/>
        </w:rPr>
        <w:t> </w:t>
      </w:r>
      <w:r w:rsidR="00E34FB7">
        <w:rPr>
          <w:noProof/>
        </w:rPr>
        <w:t> </w:t>
      </w:r>
      <w:r w:rsidR="00E34FB7">
        <w:fldChar w:fldCharType="end"/>
      </w:r>
      <w:bookmarkEnd w:id="8"/>
      <w:r w:rsidR="00E34FB7">
        <w:t xml:space="preserve"> </w:t>
      </w:r>
      <w:r>
        <w:t>administrative staff will act as ne</w:t>
      </w:r>
      <w:r w:rsidR="004E3E2A">
        <w:t>utral secretariat, including co</w:t>
      </w:r>
      <w:r>
        <w:t xml:space="preserve">ordinating and managing the process, requesting </w:t>
      </w:r>
      <w:r w:rsidR="00E34FB7">
        <w:t xml:space="preserve">and receiving </w:t>
      </w:r>
      <w:r>
        <w:t xml:space="preserve">letters of reference on behalf of the Committee, preparing letters of recommendation for signature by the Chair and </w:t>
      </w:r>
      <w:r w:rsidR="00B617BF">
        <w:t xml:space="preserve">providing </w:t>
      </w:r>
      <w:r>
        <w:t>general administrative support.</w:t>
      </w:r>
    </w:p>
    <w:p w14:paraId="080B329B" w14:textId="77777777" w:rsidR="00DA63DC" w:rsidRDefault="00DA63DC" w:rsidP="00014652"/>
    <w:sectPr w:rsidR="00DA63DC" w:rsidSect="00C50FD4">
      <w:headerReference w:type="even" r:id="rId11"/>
      <w:headerReference w:type="default" r:id="rId12"/>
      <w:footerReference w:type="default" r:id="rId13"/>
      <w:head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00C37" w14:textId="77777777" w:rsidR="00127902" w:rsidRDefault="00127902" w:rsidP="00AB287A">
      <w:r>
        <w:separator/>
      </w:r>
    </w:p>
  </w:endnote>
  <w:endnote w:type="continuationSeparator" w:id="0">
    <w:p w14:paraId="262E2EDA" w14:textId="77777777" w:rsidR="00127902" w:rsidRDefault="00127902"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1F12" w14:textId="01AB981E" w:rsidR="00E34FB7" w:rsidRDefault="00E34FB7" w:rsidP="00E34FB7">
    <w:pPr>
      <w:pStyle w:val="Footer"/>
      <w:jc w:val="right"/>
    </w:pPr>
    <w:r>
      <w:rPr>
        <w:rStyle w:val="PageNumber"/>
      </w:rPr>
      <w:fldChar w:fldCharType="begin"/>
    </w:r>
    <w:r>
      <w:rPr>
        <w:rStyle w:val="PageNumber"/>
      </w:rPr>
      <w:instrText xml:space="preserve"> PAGE </w:instrText>
    </w:r>
    <w:r>
      <w:rPr>
        <w:rStyle w:val="PageNumber"/>
      </w:rPr>
      <w:fldChar w:fldCharType="separate"/>
    </w:r>
    <w:r w:rsidR="001B10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EFDA" w14:textId="77777777" w:rsidR="00127902" w:rsidRDefault="00127902" w:rsidP="00AB287A">
      <w:r>
        <w:separator/>
      </w:r>
    </w:p>
  </w:footnote>
  <w:footnote w:type="continuationSeparator" w:id="0">
    <w:p w14:paraId="28ECDD66" w14:textId="77777777" w:rsidR="00127902" w:rsidRDefault="00127902" w:rsidP="00AB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7D8C" w14:textId="77777777" w:rsidR="00E34FB7" w:rsidRDefault="001B1019">
    <w:pPr>
      <w:pStyle w:val="Header"/>
    </w:pPr>
    <w:r>
      <w:rPr>
        <w:noProof/>
      </w:rPr>
      <w:pict w14:anchorId="07BE0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5EC5" w14:textId="01F221D5" w:rsidR="00E34FB7" w:rsidRPr="00B105B6" w:rsidRDefault="001B1019" w:rsidP="00B105B6">
    <w:pPr>
      <w:pStyle w:val="Header"/>
      <w:jc w:val="right"/>
      <w:rPr>
        <w:rFonts w:ascii="Calibri" w:hAnsi="Calibri"/>
        <w:sz w:val="20"/>
        <w:szCs w:val="20"/>
      </w:rPr>
    </w:pPr>
    <w:r>
      <w:rPr>
        <w:rFonts w:ascii="Calibri" w:hAnsi="Calibri"/>
        <w:noProof/>
        <w:sz w:val="20"/>
        <w:szCs w:val="20"/>
      </w:rPr>
      <w:pict w14:anchorId="1F22B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r w:rsidR="00B105B6" w:rsidRPr="00B105B6">
      <w:rPr>
        <w:rFonts w:ascii="Calibri" w:hAnsi="Calibri"/>
        <w:sz w:val="20"/>
        <w:szCs w:val="20"/>
      </w:rPr>
      <w:t>Updated</w:t>
    </w:r>
    <w:r w:rsidR="00B105B6">
      <w:rPr>
        <w:rFonts w:ascii="Calibri" w:hAnsi="Calibri"/>
        <w:sz w:val="20"/>
        <w:szCs w:val="20"/>
      </w:rPr>
      <w:t xml:space="preserve"> </w:t>
    </w:r>
    <w:r w:rsidR="002A6D64">
      <w:rPr>
        <w:rFonts w:ascii="Calibri" w:hAnsi="Calibri"/>
        <w:sz w:val="20"/>
        <w:szCs w:val="20"/>
      </w:rPr>
      <w:t>August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4CAD" w14:textId="77777777" w:rsidR="00E34FB7" w:rsidRDefault="001B1019">
    <w:pPr>
      <w:pStyle w:val="Header"/>
    </w:pPr>
    <w:r>
      <w:rPr>
        <w:noProof/>
      </w:rPr>
      <w:pict w14:anchorId="1210B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63CB"/>
    <w:multiLevelType w:val="hybridMultilevel"/>
    <w:tmpl w:val="299CB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723C5"/>
    <w:multiLevelType w:val="hybridMultilevel"/>
    <w:tmpl w:val="4F42FDB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AA1501"/>
    <w:multiLevelType w:val="hybridMultilevel"/>
    <w:tmpl w:val="299CB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52"/>
    <w:rsid w:val="00014652"/>
    <w:rsid w:val="00046E06"/>
    <w:rsid w:val="00101D83"/>
    <w:rsid w:val="00102125"/>
    <w:rsid w:val="001140B6"/>
    <w:rsid w:val="00122C8B"/>
    <w:rsid w:val="001245BB"/>
    <w:rsid w:val="001270CA"/>
    <w:rsid w:val="00127902"/>
    <w:rsid w:val="001B1019"/>
    <w:rsid w:val="002A6D64"/>
    <w:rsid w:val="002C329A"/>
    <w:rsid w:val="002F7292"/>
    <w:rsid w:val="003061A0"/>
    <w:rsid w:val="00400F0A"/>
    <w:rsid w:val="00414EB2"/>
    <w:rsid w:val="004429B9"/>
    <w:rsid w:val="004E3E2A"/>
    <w:rsid w:val="0050557D"/>
    <w:rsid w:val="0053236F"/>
    <w:rsid w:val="006628FE"/>
    <w:rsid w:val="006715A9"/>
    <w:rsid w:val="006E6458"/>
    <w:rsid w:val="00786E76"/>
    <w:rsid w:val="007A0280"/>
    <w:rsid w:val="007B4CBC"/>
    <w:rsid w:val="00841450"/>
    <w:rsid w:val="009018EA"/>
    <w:rsid w:val="0097541F"/>
    <w:rsid w:val="009A6200"/>
    <w:rsid w:val="00A20506"/>
    <w:rsid w:val="00A54F89"/>
    <w:rsid w:val="00AB287A"/>
    <w:rsid w:val="00AC78BB"/>
    <w:rsid w:val="00AF0A1A"/>
    <w:rsid w:val="00B105B6"/>
    <w:rsid w:val="00B566ED"/>
    <w:rsid w:val="00B617BF"/>
    <w:rsid w:val="00B94616"/>
    <w:rsid w:val="00BA0453"/>
    <w:rsid w:val="00BC00FB"/>
    <w:rsid w:val="00C50FD4"/>
    <w:rsid w:val="00C65CAA"/>
    <w:rsid w:val="00DA63DC"/>
    <w:rsid w:val="00E2128D"/>
    <w:rsid w:val="00E221F0"/>
    <w:rsid w:val="00E34FB7"/>
    <w:rsid w:val="00E51DE7"/>
    <w:rsid w:val="00EA488B"/>
    <w:rsid w:val="00F0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73C7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CBC"/>
    <w:rPr>
      <w:rFonts w:ascii="Lucida Grande" w:hAnsi="Lucida Grande" w:cs="Lucida Grande"/>
      <w:sz w:val="18"/>
      <w:szCs w:val="18"/>
    </w:rPr>
  </w:style>
  <w:style w:type="character" w:styleId="Hyperlink">
    <w:name w:val="Hyperlink"/>
    <w:basedOn w:val="DefaultParagraphFont"/>
    <w:uiPriority w:val="99"/>
    <w:unhideWhenUsed/>
    <w:rsid w:val="00014652"/>
    <w:rPr>
      <w:color w:val="0000FF" w:themeColor="hyperlink"/>
      <w:u w:val="single"/>
    </w:rPr>
  </w:style>
  <w:style w:type="paragraph" w:styleId="ListParagraph">
    <w:name w:val="List Paragraph"/>
    <w:basedOn w:val="Normal"/>
    <w:uiPriority w:val="34"/>
    <w:qFormat/>
    <w:rsid w:val="00014652"/>
    <w:pPr>
      <w:ind w:left="720"/>
      <w:contextualSpacing/>
    </w:pPr>
  </w:style>
  <w:style w:type="paragraph" w:styleId="Header">
    <w:name w:val="header"/>
    <w:basedOn w:val="Normal"/>
    <w:link w:val="HeaderChar"/>
    <w:uiPriority w:val="99"/>
    <w:unhideWhenUsed/>
    <w:rsid w:val="00AB287A"/>
    <w:pPr>
      <w:tabs>
        <w:tab w:val="center" w:pos="4320"/>
        <w:tab w:val="right" w:pos="8640"/>
      </w:tabs>
    </w:pPr>
  </w:style>
  <w:style w:type="character" w:customStyle="1" w:styleId="HeaderChar">
    <w:name w:val="Header Char"/>
    <w:basedOn w:val="DefaultParagraphFont"/>
    <w:link w:val="Header"/>
    <w:uiPriority w:val="99"/>
    <w:rsid w:val="00AB287A"/>
  </w:style>
  <w:style w:type="paragraph" w:styleId="Footer">
    <w:name w:val="footer"/>
    <w:basedOn w:val="Normal"/>
    <w:link w:val="FooterChar"/>
    <w:uiPriority w:val="99"/>
    <w:unhideWhenUsed/>
    <w:rsid w:val="00AB287A"/>
    <w:pPr>
      <w:tabs>
        <w:tab w:val="center" w:pos="4320"/>
        <w:tab w:val="right" w:pos="8640"/>
      </w:tabs>
    </w:pPr>
  </w:style>
  <w:style w:type="character" w:customStyle="1" w:styleId="FooterChar">
    <w:name w:val="Footer Char"/>
    <w:basedOn w:val="DefaultParagraphFont"/>
    <w:link w:val="Footer"/>
    <w:uiPriority w:val="99"/>
    <w:rsid w:val="00AB287A"/>
  </w:style>
  <w:style w:type="character" w:styleId="PageNumber">
    <w:name w:val="page number"/>
    <w:basedOn w:val="DefaultParagraphFont"/>
    <w:uiPriority w:val="99"/>
    <w:semiHidden/>
    <w:unhideWhenUsed/>
    <w:rsid w:val="00E34FB7"/>
  </w:style>
  <w:style w:type="character" w:styleId="FollowedHyperlink">
    <w:name w:val="FollowedHyperlink"/>
    <w:basedOn w:val="DefaultParagraphFont"/>
    <w:uiPriority w:val="99"/>
    <w:semiHidden/>
    <w:unhideWhenUsed/>
    <w:rsid w:val="001B1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ueensu.ca/secretariat/policies/senate/regulations-governing-appointment-renewal-appointment-tenure-and-termination" TargetMode="External"/><Relationship Id="rId4" Type="http://schemas.openxmlformats.org/officeDocument/2006/relationships/settings" Target="settings.xml"/><Relationship Id="rId9" Type="http://schemas.openxmlformats.org/officeDocument/2006/relationships/hyperlink" Target="https://www.queensu.ca/secretariat/policies/senate/statement-promotion-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81F3-F4EC-4E1D-9D1B-5128E719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Medicine</dc:creator>
  <cp:keywords/>
  <dc:description/>
  <cp:lastModifiedBy>Tammy Wintle</cp:lastModifiedBy>
  <cp:revision>12</cp:revision>
  <cp:lastPrinted>2015-03-20T17:56:00Z</cp:lastPrinted>
  <dcterms:created xsi:type="dcterms:W3CDTF">2015-03-24T14:43:00Z</dcterms:created>
  <dcterms:modified xsi:type="dcterms:W3CDTF">2019-08-02T18:10:00Z</dcterms:modified>
</cp:coreProperties>
</file>