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ECC9" w14:textId="5AE027DD" w:rsidR="008D6654" w:rsidRPr="004F3447" w:rsidRDefault="008D6654" w:rsidP="00E41750">
      <w:pPr>
        <w:rPr>
          <w:rFonts w:asciiTheme="minorHAnsi" w:hAnsiTheme="minorHAnsi" w:cstheme="minorHAnsi"/>
          <w:color w:val="202020"/>
          <w:sz w:val="22"/>
          <w:szCs w:val="22"/>
        </w:rPr>
      </w:pPr>
      <w:r w:rsidRPr="004F3447">
        <w:rPr>
          <w:rStyle w:val="Emphasis"/>
          <w:rFonts w:asciiTheme="minorHAnsi" w:hAnsiTheme="minorHAnsi" w:cstheme="minorHAnsi"/>
          <w:color w:val="202020"/>
          <w:sz w:val="22"/>
          <w:szCs w:val="22"/>
        </w:rPr>
        <w:t>This message is being sent on behalf of Dr. Nancy Dalgarno: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</w:r>
      <w:r w:rsidR="00E41750" w:rsidRPr="00E41750">
        <w:rPr>
          <w:rFonts w:asciiTheme="minorHAnsi" w:hAnsiTheme="minorHAnsi" w:cstheme="minorHAnsi"/>
          <w:sz w:val="22"/>
          <w:szCs w:val="22"/>
        </w:rPr>
        <w:t xml:space="preserve">The deadline has been extended </w:t>
      </w:r>
      <w:r w:rsidR="00E41750" w:rsidRPr="00E41750">
        <w:rPr>
          <w:rFonts w:asciiTheme="minorHAnsi" w:hAnsiTheme="minorHAnsi" w:cstheme="minorHAnsi"/>
          <w:sz w:val="22"/>
          <w:szCs w:val="22"/>
        </w:rPr>
        <w:t xml:space="preserve">to </w:t>
      </w:r>
      <w:r w:rsidR="00E41750" w:rsidRPr="00E41750">
        <w:rPr>
          <w:rFonts w:asciiTheme="minorHAnsi" w:hAnsiTheme="minorHAnsi" w:cstheme="minorHAnsi"/>
          <w:b/>
          <w:bCs/>
          <w:sz w:val="22"/>
          <w:szCs w:val="22"/>
        </w:rPr>
        <w:t>December 8</w:t>
      </w:r>
      <w:r w:rsidR="00E41750" w:rsidRPr="00E41750">
        <w:rPr>
          <w:rFonts w:asciiTheme="minorHAnsi" w:hAnsiTheme="minorHAnsi" w:cstheme="minorHAnsi"/>
          <w:sz w:val="22"/>
          <w:szCs w:val="22"/>
        </w:rPr>
        <w:t xml:space="preserve"> for the </w:t>
      </w:r>
      <w:r w:rsidR="00E41750" w:rsidRPr="00E41750">
        <w:rPr>
          <w:rStyle w:val="Strong"/>
          <w:rFonts w:asciiTheme="minorHAnsi" w:hAnsiTheme="minorHAnsi" w:cstheme="minorHAnsi"/>
          <w:sz w:val="22"/>
          <w:szCs w:val="22"/>
        </w:rPr>
        <w:t>2023 CAME Rising Star – Certificate of Excellence</w:t>
      </w:r>
      <w:r w:rsidR="00E41750" w:rsidRPr="00E41750">
        <w:rPr>
          <w:rFonts w:asciiTheme="minorHAnsi" w:hAnsiTheme="minorHAnsi" w:cstheme="minorHAnsi"/>
          <w:sz w:val="22"/>
          <w:szCs w:val="22"/>
        </w:rPr>
        <w:t xml:space="preserve"> </w:t>
      </w:r>
      <w:r w:rsidR="00E41750" w:rsidRPr="00E41750">
        <w:rPr>
          <w:rFonts w:asciiTheme="minorHAnsi" w:hAnsiTheme="minorHAnsi" w:cstheme="minorHAnsi"/>
          <w:sz w:val="22"/>
          <w:szCs w:val="22"/>
        </w:rPr>
        <w:t xml:space="preserve">nominations </w:t>
      </w:r>
      <w:r w:rsidR="00E41750" w:rsidRPr="00E41750">
        <w:rPr>
          <w:rFonts w:asciiTheme="minorHAnsi" w:hAnsiTheme="minorHAnsi" w:cstheme="minorHAnsi"/>
          <w:b/>
          <w:bCs/>
          <w:sz w:val="22"/>
          <w:szCs w:val="22"/>
        </w:rPr>
        <w:t>for one resident/fellow award and one graduate student award</w:t>
      </w:r>
      <w:r w:rsidR="00E41750" w:rsidRPr="00E41750">
        <w:rPr>
          <w:rFonts w:asciiTheme="minorHAnsi" w:hAnsiTheme="minorHAnsi" w:cstheme="minorHAnsi"/>
          <w:sz w:val="22"/>
          <w:szCs w:val="22"/>
        </w:rPr>
        <w:t>.</w:t>
      </w:r>
      <w:r w:rsidRPr="00E41750">
        <w:rPr>
          <w:rFonts w:asciiTheme="minorHAnsi" w:hAnsiTheme="minorHAnsi" w:cstheme="minorHAnsi"/>
          <w:sz w:val="22"/>
          <w:szCs w:val="22"/>
        </w:rPr>
        <w:t xml:space="preserve"> 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The award is intended to recognize learners who have demonstrated a commitment and passion for medical </w:t>
      </w:r>
      <w:proofErr w:type="gramStart"/>
      <w:r w:rsidRPr="004F3447">
        <w:rPr>
          <w:rFonts w:asciiTheme="minorHAnsi" w:hAnsiTheme="minorHAnsi" w:cstheme="minorHAnsi"/>
          <w:color w:val="202020"/>
          <w:sz w:val="22"/>
          <w:szCs w:val="22"/>
        </w:rPr>
        <w:t>education</w:t>
      </w:r>
      <w:r w:rsidR="00A210F0" w:rsidRPr="004F3447">
        <w:rPr>
          <w:rFonts w:asciiTheme="minorHAnsi" w:hAnsiTheme="minorHAnsi" w:cstheme="minorHAnsi"/>
          <w:color w:val="202020"/>
          <w:sz w:val="22"/>
          <w:szCs w:val="22"/>
        </w:rPr>
        <w:t>, and</w:t>
      </w:r>
      <w:proofErr w:type="gramEnd"/>
      <w:r w:rsidR="00A210F0"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had a positive impact for the health professions education community at </w:t>
      </w:r>
      <w:r w:rsidR="00E100F9" w:rsidRPr="004F3447">
        <w:rPr>
          <w:rFonts w:asciiTheme="minorHAnsi" w:hAnsiTheme="minorHAnsi" w:cstheme="minorHAnsi"/>
          <w:color w:val="202020"/>
          <w:sz w:val="22"/>
          <w:szCs w:val="22"/>
        </w:rPr>
        <w:t>Queen’s, our hospitals,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A210F0" w:rsidRPr="004F3447">
        <w:rPr>
          <w:rFonts w:asciiTheme="minorHAnsi" w:hAnsiTheme="minorHAnsi" w:cstheme="minorHAnsi"/>
          <w:color w:val="202020"/>
          <w:sz w:val="22"/>
          <w:szCs w:val="22"/>
        </w:rPr>
        <w:t>and/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>or beyond.</w:t>
      </w:r>
    </w:p>
    <w:p w14:paraId="4BF48654" w14:textId="1CC2F754" w:rsidR="008D6654" w:rsidRPr="004F3447" w:rsidRDefault="008D6654" w:rsidP="0031394D">
      <w:pPr>
        <w:rPr>
          <w:rFonts w:asciiTheme="minorHAnsi" w:hAnsiTheme="minorHAnsi" w:cstheme="minorHAnsi"/>
          <w:color w:val="202020"/>
          <w:sz w:val="22"/>
          <w:szCs w:val="22"/>
        </w:rPr>
      </w:pPr>
      <w:r w:rsidRPr="004F3447">
        <w:rPr>
          <w:rFonts w:asciiTheme="minorHAnsi" w:hAnsiTheme="minorHAnsi" w:cstheme="minorHAnsi"/>
          <w:color w:val="202020"/>
          <w:sz w:val="22"/>
          <w:szCs w:val="22"/>
        </w:rPr>
        <w:t> 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</w:r>
      <w:r w:rsidR="00DC38AE" w:rsidRPr="004F3447">
        <w:rPr>
          <w:rFonts w:asciiTheme="minorHAnsi" w:hAnsiTheme="minorHAnsi" w:cstheme="minorHAnsi"/>
          <w:color w:val="202020"/>
          <w:sz w:val="22"/>
          <w:szCs w:val="22"/>
        </w:rPr>
        <w:t>This award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consists of a certificate and the opportunity to write an article for the CAME Voice. </w:t>
      </w:r>
      <w:r w:rsidR="00E41750">
        <w:rPr>
          <w:rFonts w:asciiTheme="minorHAnsi" w:hAnsiTheme="minorHAnsi" w:cstheme="minorHAnsi"/>
          <w:color w:val="202020"/>
          <w:sz w:val="22"/>
          <w:szCs w:val="22"/>
        </w:rPr>
        <w:t>The deadline has been extended for nominations for one resident/fellow award and one graduate student award.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 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The criteria for selection are as follows:</w:t>
      </w:r>
    </w:p>
    <w:p w14:paraId="614493CD" w14:textId="2718F925" w:rsidR="008D6654" w:rsidRPr="004F3447" w:rsidRDefault="008D6654" w:rsidP="0031394D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All learners who are engaged in medical education scholarship </w:t>
      </w:r>
      <w:r w:rsidR="0030195B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and currently registered in one of the 17 Canadian </w:t>
      </w:r>
      <w:r w:rsidR="00CA2598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Faculties of Medicine are eligible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. Recipients need not be members of CAME. Award category is based on </w:t>
      </w:r>
      <w:r w:rsidR="00CA2598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the nominee’s status at the time of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nomination </w:t>
      </w:r>
      <w:r w:rsidR="0016633F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(</w:t>
      </w:r>
      <w:r w:rsidR="009E4723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e.g.,</w:t>
      </w:r>
      <w:r w:rsidR="0016633F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a graduate student who has defended before </w:t>
      </w:r>
      <w:r w:rsidR="00CA2598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the awards are </w:t>
      </w:r>
      <w:proofErr w:type="gramStart"/>
      <w:r w:rsidR="00CA2598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announced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, but</w:t>
      </w:r>
      <w:proofErr w:type="gramEnd"/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was still in their program at the nomination deadline, is eligible for the graduate student category. </w:t>
      </w:r>
    </w:p>
    <w:p w14:paraId="1EE7127D" w14:textId="088594C1" w:rsidR="008D6654" w:rsidRPr="004F3447" w:rsidRDefault="008D6654" w:rsidP="0031394D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Recipients will have been engaged in </w:t>
      </w:r>
      <w:r w:rsidR="00CA2598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health professions education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in a way deemed to be valuable within their </w:t>
      </w:r>
      <w:r w:rsidR="00CA2598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Faculty of </w:t>
      </w:r>
      <w:r w:rsidR="00A210F0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Medicine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="00A210F0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(</w:t>
      </w: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teaching, assessment, evaluation, educational leadership, course or workshop or session development, education, research). </w:t>
      </w:r>
    </w:p>
    <w:p w14:paraId="21BD1848" w14:textId="02DDDBF5" w:rsidR="008D6654" w:rsidRPr="00B96AB3" w:rsidRDefault="008D6654" w:rsidP="0031394D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>Recipients should not have already been nationally awarded for this contribution</w:t>
      </w:r>
      <w:r w:rsidR="00C66024" w:rsidRPr="004F3447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with a national </w:t>
      </w:r>
      <w:r w:rsidR="00C66024" w:rsidRPr="00B96AB3">
        <w:rPr>
          <w:rFonts w:asciiTheme="minorHAnsi" w:eastAsia="Times New Roman" w:hAnsiTheme="minorHAnsi" w:cstheme="minorHAnsi"/>
          <w:color w:val="202020"/>
          <w:sz w:val="22"/>
          <w:szCs w:val="22"/>
        </w:rPr>
        <w:t>award (e.g., from CAME, MCC, RCPSC, CFPC, etc.)</w:t>
      </w:r>
      <w:r w:rsidRPr="00B96AB3">
        <w:rPr>
          <w:rFonts w:asciiTheme="minorHAnsi" w:eastAsia="Times New Roman" w:hAnsiTheme="minorHAnsi" w:cstheme="minorHAnsi"/>
          <w:color w:val="202020"/>
          <w:sz w:val="22"/>
          <w:szCs w:val="22"/>
        </w:rPr>
        <w:t>.</w:t>
      </w:r>
    </w:p>
    <w:p w14:paraId="6E5957F2" w14:textId="77777777" w:rsidR="008D6654" w:rsidRPr="00B96AB3" w:rsidRDefault="008D6654" w:rsidP="0031394D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B96AB3">
        <w:rPr>
          <w:rFonts w:asciiTheme="minorHAnsi" w:eastAsia="Times New Roman" w:hAnsiTheme="minorHAnsi" w:cstheme="minorHAnsi"/>
          <w:color w:val="202020"/>
          <w:sz w:val="22"/>
          <w:szCs w:val="22"/>
        </w:rPr>
        <w:t>Members currently serving on the CAME Executive or CAME Board of Directors are not eligible.</w:t>
      </w:r>
    </w:p>
    <w:p w14:paraId="65F66E88" w14:textId="77777777" w:rsidR="00CA2598" w:rsidRPr="00B96AB3" w:rsidRDefault="00CA2598" w:rsidP="0031394D">
      <w:pPr>
        <w:rPr>
          <w:rFonts w:asciiTheme="minorHAnsi" w:eastAsia="Times New Roman" w:hAnsiTheme="minorHAnsi" w:cstheme="minorHAnsi"/>
          <w:b/>
          <w:color w:val="202020"/>
          <w:sz w:val="22"/>
          <w:szCs w:val="22"/>
        </w:rPr>
      </w:pPr>
    </w:p>
    <w:p w14:paraId="68D86F35" w14:textId="6BA0EE04" w:rsidR="00B96AB3" w:rsidRPr="00B96AB3" w:rsidRDefault="00B96AB3" w:rsidP="0031394D">
      <w:pPr>
        <w:rPr>
          <w:rFonts w:asciiTheme="minorHAnsi" w:hAnsiTheme="minorHAnsi" w:cstheme="minorHAnsi"/>
          <w:color w:val="202020"/>
          <w:sz w:val="22"/>
          <w:szCs w:val="22"/>
        </w:rPr>
      </w:pPr>
      <w:r w:rsidRPr="00B96AB3">
        <w:rPr>
          <w:rFonts w:asciiTheme="minorHAnsi" w:hAnsiTheme="minorHAnsi" w:cstheme="minorHAnsi"/>
          <w:color w:val="202020"/>
          <w:sz w:val="22"/>
          <w:szCs w:val="22"/>
        </w:rPr>
        <w:t>Additional information and a list of previous award recipients can be found at</w:t>
      </w:r>
      <w:r w:rsidR="00C41916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hyperlink r:id="rId5" w:history="1">
        <w:r w:rsidR="00C41916" w:rsidRPr="00442020">
          <w:rPr>
            <w:rStyle w:val="Hyperlink"/>
            <w:rFonts w:asciiTheme="minorHAnsi" w:hAnsiTheme="minorHAnsi" w:cstheme="minorHAnsi"/>
            <w:sz w:val="22"/>
            <w:szCs w:val="22"/>
          </w:rPr>
          <w:t>https://www.came-acem.ca/awards/came-rising-star-certificate-of-excellence/</w:t>
        </w:r>
      </w:hyperlink>
      <w:r w:rsidR="00C41916">
        <w:rPr>
          <w:rFonts w:asciiTheme="minorHAnsi" w:hAnsiTheme="minorHAnsi" w:cstheme="minorHAnsi"/>
          <w:color w:val="202020"/>
          <w:sz w:val="22"/>
          <w:szCs w:val="22"/>
        </w:rPr>
        <w:t xml:space="preserve">. </w:t>
      </w:r>
      <w:r w:rsidRPr="00B96AB3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</w:p>
    <w:p w14:paraId="76D2D72B" w14:textId="77777777" w:rsidR="00B96AB3" w:rsidRPr="00B96AB3" w:rsidRDefault="00B96AB3" w:rsidP="0031394D">
      <w:pPr>
        <w:rPr>
          <w:rFonts w:asciiTheme="minorHAnsi" w:hAnsiTheme="minorHAnsi" w:cstheme="minorHAnsi"/>
          <w:color w:val="202020"/>
          <w:sz w:val="22"/>
          <w:szCs w:val="22"/>
        </w:rPr>
      </w:pPr>
    </w:p>
    <w:p w14:paraId="00D28811" w14:textId="76E8F3D6" w:rsidR="0031394D" w:rsidRPr="004F3447" w:rsidRDefault="00F33C67" w:rsidP="0031394D">
      <w:pPr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</w:pPr>
      <w:r w:rsidRPr="00B96AB3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>You</w:t>
      </w:r>
      <w:r w:rsidR="005E4955" w:rsidRPr="00B96AB3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>r nomination letter must indicate</w:t>
      </w:r>
      <w:r w:rsidRPr="00B96AB3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 xml:space="preserve"> the </w:t>
      </w:r>
      <w:r w:rsidRPr="00B96AB3">
        <w:rPr>
          <w:rFonts w:asciiTheme="minorHAnsi" w:eastAsia="Times New Roman" w:hAnsiTheme="minorHAnsi" w:cstheme="minorHAnsi"/>
          <w:b/>
          <w:color w:val="202020"/>
          <w:sz w:val="22"/>
          <w:szCs w:val="22"/>
          <w:u w:val="single"/>
        </w:rPr>
        <w:t xml:space="preserve">category of the </w:t>
      </w:r>
      <w:r w:rsidR="00E41750">
        <w:rPr>
          <w:rFonts w:asciiTheme="minorHAnsi" w:eastAsia="Times New Roman" w:hAnsiTheme="minorHAnsi" w:cstheme="minorHAnsi"/>
          <w:b/>
          <w:color w:val="202020"/>
          <w:sz w:val="22"/>
          <w:szCs w:val="22"/>
          <w:u w:val="single"/>
        </w:rPr>
        <w:t xml:space="preserve">resident/fellow or graduate </w:t>
      </w:r>
      <w:r w:rsidRPr="00B96AB3">
        <w:rPr>
          <w:rFonts w:asciiTheme="minorHAnsi" w:eastAsia="Times New Roman" w:hAnsiTheme="minorHAnsi" w:cstheme="minorHAnsi"/>
          <w:b/>
          <w:color w:val="202020"/>
          <w:sz w:val="22"/>
          <w:szCs w:val="22"/>
          <w:u w:val="single"/>
        </w:rPr>
        <w:t>student</w:t>
      </w:r>
      <w:r w:rsidRPr="00B96AB3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 xml:space="preserve"> you are nominating</w:t>
      </w:r>
      <w:r w:rsidR="009E4723" w:rsidRPr="00B96AB3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 xml:space="preserve"> </w:t>
      </w:r>
      <w:r w:rsidRPr="004F3447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 xml:space="preserve">and their </w:t>
      </w:r>
      <w:r w:rsidRPr="004F3447">
        <w:rPr>
          <w:rFonts w:asciiTheme="minorHAnsi" w:eastAsia="Times New Roman" w:hAnsiTheme="minorHAnsi" w:cstheme="minorHAnsi"/>
          <w:b/>
          <w:color w:val="202020"/>
          <w:sz w:val="22"/>
          <w:szCs w:val="22"/>
          <w:u w:val="single"/>
        </w:rPr>
        <w:t>email address</w:t>
      </w:r>
      <w:r w:rsidRPr="004F3447">
        <w:rPr>
          <w:rFonts w:asciiTheme="minorHAnsi" w:eastAsia="Times New Roman" w:hAnsiTheme="minorHAnsi" w:cstheme="minorHAnsi"/>
          <w:bCs/>
          <w:color w:val="202020"/>
          <w:sz w:val="22"/>
          <w:szCs w:val="22"/>
        </w:rPr>
        <w:t xml:space="preserve">. </w:t>
      </w:r>
    </w:p>
    <w:p w14:paraId="6168DC87" w14:textId="77777777" w:rsidR="0031394D" w:rsidRPr="004F3447" w:rsidRDefault="0031394D" w:rsidP="0031394D">
      <w:pPr>
        <w:rPr>
          <w:rStyle w:val="Strong"/>
          <w:rFonts w:asciiTheme="minorHAnsi" w:hAnsiTheme="minorHAnsi" w:cstheme="minorHAnsi"/>
          <w:color w:val="202020"/>
          <w:sz w:val="22"/>
          <w:szCs w:val="22"/>
        </w:rPr>
      </w:pPr>
    </w:p>
    <w:p w14:paraId="7A293D70" w14:textId="0DB7DB68" w:rsidR="00D243EC" w:rsidRPr="004F3447" w:rsidRDefault="0031394D" w:rsidP="0031394D">
      <w:pPr>
        <w:rPr>
          <w:rFonts w:asciiTheme="minorHAnsi" w:hAnsiTheme="minorHAnsi" w:cstheme="minorHAnsi"/>
          <w:color w:val="202020"/>
          <w:sz w:val="22"/>
          <w:szCs w:val="22"/>
        </w:rPr>
      </w:pPr>
      <w:r w:rsidRPr="004F3447">
        <w:rPr>
          <w:rStyle w:val="Strong"/>
          <w:rFonts w:asciiTheme="minorHAnsi" w:hAnsiTheme="minorHAnsi" w:cstheme="minorHAnsi"/>
          <w:color w:val="202020"/>
          <w:sz w:val="22"/>
          <w:szCs w:val="22"/>
        </w:rPr>
        <w:t>In addition to your nomination letter, I must also receive the nominee’s curriculum vitae (CV). The CV can be included as one electronic file with your nomination letter, or we will request the CV from the nominee.</w:t>
      </w:r>
      <w:r w:rsidR="008D6654" w:rsidRPr="004F3447">
        <w:rPr>
          <w:rFonts w:asciiTheme="minorHAnsi" w:hAnsiTheme="minorHAnsi" w:cstheme="minorHAnsi"/>
          <w:color w:val="202020"/>
          <w:sz w:val="22"/>
          <w:szCs w:val="22"/>
        </w:rPr>
        <w:br/>
      </w:r>
    </w:p>
    <w:p w14:paraId="374ED7FD" w14:textId="4719A626" w:rsidR="00D61CE2" w:rsidRPr="004F3447" w:rsidRDefault="008D6654" w:rsidP="0031394D">
      <w:pPr>
        <w:rPr>
          <w:rFonts w:asciiTheme="minorHAnsi" w:hAnsiTheme="minorHAnsi" w:cstheme="minorHAnsi"/>
          <w:sz w:val="22"/>
          <w:szCs w:val="22"/>
        </w:rPr>
      </w:pPr>
      <w:r w:rsidRPr="004F3447">
        <w:rPr>
          <w:rFonts w:asciiTheme="minorHAnsi" w:hAnsiTheme="minorHAnsi" w:cstheme="minorHAnsi"/>
          <w:color w:val="202020"/>
          <w:sz w:val="22"/>
          <w:szCs w:val="22"/>
          <w:u w:val="single"/>
        </w:rPr>
        <w:t xml:space="preserve">Nominations are due by </w:t>
      </w:r>
      <w:r w:rsidR="0093055D" w:rsidRPr="004F3447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Thursday, </w:t>
      </w:r>
      <w:r w:rsidR="00E41750">
        <w:rPr>
          <w:rStyle w:val="Strong"/>
          <w:rFonts w:asciiTheme="minorHAnsi" w:hAnsiTheme="minorHAnsi" w:cstheme="minorHAnsi"/>
          <w:sz w:val="22"/>
          <w:szCs w:val="22"/>
          <w:u w:val="single"/>
        </w:rPr>
        <w:t>December 8</w:t>
      </w:r>
      <w:r w:rsidR="0093055D" w:rsidRPr="004F3447">
        <w:rPr>
          <w:rStyle w:val="Strong"/>
          <w:rFonts w:asciiTheme="minorHAnsi" w:hAnsiTheme="minorHAnsi" w:cstheme="minorHAnsi"/>
          <w:sz w:val="22"/>
          <w:szCs w:val="22"/>
          <w:u w:val="single"/>
        </w:rPr>
        <w:t>, 2022. </w:t>
      </w:r>
      <w:r w:rsidRPr="004F3447">
        <w:rPr>
          <w:rFonts w:asciiTheme="minorHAnsi" w:hAnsiTheme="minorHAnsi" w:cstheme="minorHAnsi"/>
          <w:color w:val="202020"/>
          <w:sz w:val="22"/>
          <w:szCs w:val="22"/>
          <w:u w:val="single"/>
        </w:rPr>
        <w:br/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Plea</w:t>
      </w:r>
      <w:r w:rsidR="005E4955"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se send </w:t>
      </w:r>
      <w:r w:rsidR="000E53F6" w:rsidRPr="004F3447">
        <w:rPr>
          <w:rFonts w:asciiTheme="minorHAnsi" w:hAnsiTheme="minorHAnsi" w:cstheme="minorHAnsi"/>
          <w:color w:val="202020"/>
          <w:sz w:val="22"/>
          <w:szCs w:val="22"/>
        </w:rPr>
        <w:t>your</w:t>
      </w:r>
      <w:r w:rsidR="005E4955"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letter with </w:t>
      </w:r>
      <w:r w:rsidR="000E53F6"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the nominee’s </w:t>
      </w:r>
      <w:r w:rsidR="005E4955" w:rsidRPr="004F3447">
        <w:rPr>
          <w:rFonts w:asciiTheme="minorHAnsi" w:hAnsiTheme="minorHAnsi" w:cstheme="minorHAnsi"/>
          <w:color w:val="202020"/>
          <w:sz w:val="22"/>
          <w:szCs w:val="22"/>
        </w:rPr>
        <w:t>CV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> </w:t>
      </w:r>
      <w:r w:rsidRPr="004F3447">
        <w:rPr>
          <w:rStyle w:val="Strong"/>
          <w:rFonts w:asciiTheme="minorHAnsi" w:hAnsiTheme="minorHAnsi" w:cstheme="minorHAnsi"/>
          <w:color w:val="202020"/>
          <w:sz w:val="22"/>
          <w:szCs w:val="22"/>
        </w:rPr>
        <w:t>electronically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> to </w:t>
      </w:r>
      <w:r w:rsidR="000752EF" w:rsidRPr="004F3447">
        <w:rPr>
          <w:rFonts w:asciiTheme="minorHAnsi" w:hAnsiTheme="minorHAnsi" w:cstheme="minorHAnsi"/>
          <w:sz w:val="22"/>
          <w:szCs w:val="22"/>
        </w:rPr>
        <w:t xml:space="preserve">Mary Felix at </w:t>
      </w:r>
      <w:hyperlink r:id="rId6" w:history="1">
        <w:r w:rsidR="000752EF" w:rsidRPr="004F3447">
          <w:rPr>
            <w:rStyle w:val="Hyperlink"/>
            <w:rFonts w:asciiTheme="minorHAnsi" w:hAnsiTheme="minorHAnsi" w:cstheme="minorHAnsi"/>
            <w:sz w:val="22"/>
            <w:szCs w:val="22"/>
          </w:rPr>
          <w:t>cpd.che@queensu.ca</w:t>
        </w:r>
      </w:hyperlink>
      <w:r w:rsidR="000752EF" w:rsidRPr="004F3447">
        <w:rPr>
          <w:rFonts w:asciiTheme="minorHAnsi" w:hAnsiTheme="minorHAnsi" w:cstheme="minorHAnsi"/>
          <w:sz w:val="22"/>
          <w:szCs w:val="22"/>
        </w:rPr>
        <w:t xml:space="preserve">. </w:t>
      </w:r>
      <w:r w:rsidR="000752EF"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</w:p>
    <w:p w14:paraId="0EBE4DFB" w14:textId="77777777" w:rsidR="00D61CE2" w:rsidRPr="004F3447" w:rsidRDefault="00D61CE2" w:rsidP="0031394D">
      <w:pPr>
        <w:rPr>
          <w:rFonts w:asciiTheme="minorHAnsi" w:hAnsiTheme="minorHAnsi" w:cstheme="minorHAnsi"/>
          <w:sz w:val="22"/>
          <w:szCs w:val="22"/>
        </w:rPr>
      </w:pPr>
    </w:p>
    <w:p w14:paraId="62DF54B4" w14:textId="76BBAB4D" w:rsidR="00A73EEB" w:rsidRPr="004F3447" w:rsidRDefault="008D6654" w:rsidP="0031394D">
      <w:pPr>
        <w:rPr>
          <w:rFonts w:asciiTheme="minorHAnsi" w:hAnsiTheme="minorHAnsi" w:cstheme="minorHAnsi"/>
          <w:sz w:val="22"/>
          <w:szCs w:val="22"/>
        </w:rPr>
      </w:pPr>
      <w:r w:rsidRPr="004F3447">
        <w:rPr>
          <w:rFonts w:asciiTheme="minorHAnsi" w:hAnsiTheme="minorHAnsi" w:cstheme="minorHAnsi"/>
          <w:color w:val="202020"/>
          <w:sz w:val="22"/>
          <w:szCs w:val="22"/>
        </w:rPr>
        <w:t>Sincerely,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 </w:t>
      </w:r>
      <w:r w:rsidR="00E100F9" w:rsidRPr="004F344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BF8C48" wp14:editId="4F1AD06B">
            <wp:extent cx="1381125" cy="510416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95" cy="52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Nancy Dalgarno, PhD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Director, Education Scholarship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CAME Board Member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  <w:t>Office of Professional Development &amp; Educational Scholarship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br/>
      </w:r>
      <w:r w:rsidR="007C1326">
        <w:rPr>
          <w:rFonts w:asciiTheme="minorHAnsi" w:hAnsiTheme="minorHAnsi" w:cstheme="minorHAnsi"/>
          <w:color w:val="202020"/>
          <w:sz w:val="22"/>
          <w:szCs w:val="22"/>
        </w:rPr>
        <w:t>Queen’s</w:t>
      </w:r>
      <w:r w:rsidRPr="004F3447">
        <w:rPr>
          <w:rFonts w:asciiTheme="minorHAnsi" w:hAnsiTheme="minorHAnsi" w:cstheme="minorHAnsi"/>
          <w:color w:val="202020"/>
          <w:sz w:val="22"/>
          <w:szCs w:val="22"/>
        </w:rPr>
        <w:t xml:space="preserve"> Health Sciences, Queen’s University</w:t>
      </w:r>
    </w:p>
    <w:sectPr w:rsidR="00A73EEB" w:rsidRPr="004F3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A6C"/>
    <w:multiLevelType w:val="multilevel"/>
    <w:tmpl w:val="55E2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5614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54"/>
    <w:rsid w:val="000752EF"/>
    <w:rsid w:val="000E53F6"/>
    <w:rsid w:val="0016633F"/>
    <w:rsid w:val="0030195B"/>
    <w:rsid w:val="0031394D"/>
    <w:rsid w:val="00324712"/>
    <w:rsid w:val="00350FA5"/>
    <w:rsid w:val="004F3447"/>
    <w:rsid w:val="005E4955"/>
    <w:rsid w:val="007C1326"/>
    <w:rsid w:val="008D6654"/>
    <w:rsid w:val="0093055D"/>
    <w:rsid w:val="009C6A2A"/>
    <w:rsid w:val="009E4723"/>
    <w:rsid w:val="00A210F0"/>
    <w:rsid w:val="00A73EEB"/>
    <w:rsid w:val="00B002BB"/>
    <w:rsid w:val="00B96AB3"/>
    <w:rsid w:val="00C41916"/>
    <w:rsid w:val="00C66024"/>
    <w:rsid w:val="00CA2598"/>
    <w:rsid w:val="00CC6F63"/>
    <w:rsid w:val="00D243EC"/>
    <w:rsid w:val="00D61CE2"/>
    <w:rsid w:val="00DC38AE"/>
    <w:rsid w:val="00E100F9"/>
    <w:rsid w:val="00E41750"/>
    <w:rsid w:val="00EE67FC"/>
    <w:rsid w:val="00F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B106"/>
  <w15:chartTrackingRefBased/>
  <w15:docId w15:val="{83DD09FF-FF87-4D95-BA39-F149B84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5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6654"/>
    <w:rPr>
      <w:i/>
      <w:iCs/>
    </w:rPr>
  </w:style>
  <w:style w:type="character" w:styleId="Strong">
    <w:name w:val="Strong"/>
    <w:basedOn w:val="DefaultParagraphFont"/>
    <w:uiPriority w:val="22"/>
    <w:qFormat/>
    <w:rsid w:val="008D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0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F9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F9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9C6A2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4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.che@queensu.ca" TargetMode="External"/><Relationship Id="rId5" Type="http://schemas.openxmlformats.org/officeDocument/2006/relationships/hyperlink" Target="https://www.came-acem.ca/awards/came-rising-star-certificate-of-excell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Scott Lee</dc:creator>
  <cp:keywords/>
  <dc:description/>
  <cp:lastModifiedBy>Jenny DeBruyn</cp:lastModifiedBy>
  <cp:revision>2</cp:revision>
  <dcterms:created xsi:type="dcterms:W3CDTF">2022-12-01T20:11:00Z</dcterms:created>
  <dcterms:modified xsi:type="dcterms:W3CDTF">2022-12-01T20:11:00Z</dcterms:modified>
</cp:coreProperties>
</file>